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17C74" w14:textId="0AEE0FE0" w:rsidR="00F2787E" w:rsidRPr="00F2787E" w:rsidRDefault="00F2787E" w:rsidP="00F2787E">
      <w:pPr>
        <w:shd w:val="clear" w:color="auto" w:fill="FFFFFF"/>
        <w:spacing w:after="90" w:line="525" w:lineRule="atLeast"/>
        <w:jc w:val="center"/>
        <w:rPr>
          <w:rFonts w:ascii="TH SarabunPSK" w:eastAsia="Times New Roman" w:hAnsi="TH SarabunPSK" w:cs="TH SarabunPSK"/>
          <w:color w:val="0A5155"/>
          <w:sz w:val="52"/>
          <w:szCs w:val="52"/>
        </w:rPr>
      </w:pPr>
      <w:r w:rsidRPr="00F2787E">
        <w:rPr>
          <w:rFonts w:ascii="TH SarabunPSK" w:eastAsia="Times New Roman" w:hAnsi="TH SarabunPSK" w:cs="TH SarabunPSK"/>
          <w:color w:val="0A5155"/>
          <w:sz w:val="52"/>
          <w:szCs w:val="52"/>
        </w:rPr>
        <w:t xml:space="preserve">13 </w:t>
      </w:r>
      <w:r w:rsidRPr="00F2787E">
        <w:rPr>
          <w:rFonts w:ascii="TH SarabunPSK" w:eastAsia="Times New Roman" w:hAnsi="TH SarabunPSK" w:cs="TH SarabunPSK"/>
          <w:color w:val="0A5155"/>
          <w:sz w:val="52"/>
          <w:szCs w:val="52"/>
          <w:cs/>
        </w:rPr>
        <w:t xml:space="preserve">ตุลาคม </w:t>
      </w:r>
      <w:r w:rsidRPr="00F2787E">
        <w:rPr>
          <w:rFonts w:ascii="TH SarabunPSK" w:eastAsia="Times New Roman" w:hAnsi="TH SarabunPSK" w:cs="TH SarabunPSK"/>
          <w:color w:val="0A5155"/>
          <w:sz w:val="52"/>
          <w:szCs w:val="52"/>
        </w:rPr>
        <w:t xml:space="preserve">2565 </w:t>
      </w:r>
      <w:r w:rsidRPr="00F2787E">
        <w:rPr>
          <w:rFonts w:ascii="TH SarabunPSK" w:eastAsia="Times New Roman" w:hAnsi="TH SarabunPSK" w:cs="TH SarabunPSK"/>
          <w:color w:val="0A5155"/>
          <w:sz w:val="52"/>
          <w:szCs w:val="52"/>
          <w:cs/>
        </w:rPr>
        <w:t>เนื่องในวันคล้ายวันสวรรคตพระบาทสมเด็จ</w:t>
      </w:r>
      <w:r>
        <w:rPr>
          <w:rFonts w:ascii="TH SarabunPSK" w:eastAsia="Times New Roman" w:hAnsi="TH SarabunPSK" w:cs="TH SarabunPSK" w:hint="cs"/>
          <w:color w:val="0A5155"/>
          <w:sz w:val="52"/>
          <w:szCs w:val="52"/>
          <w:cs/>
        </w:rPr>
        <w:t xml:space="preserve">    </w:t>
      </w:r>
      <w:r w:rsidRPr="00F2787E">
        <w:rPr>
          <w:rFonts w:ascii="TH SarabunPSK" w:eastAsia="Times New Roman" w:hAnsi="TH SarabunPSK" w:cs="TH SarabunPSK"/>
          <w:color w:val="0A5155"/>
          <w:sz w:val="52"/>
          <w:szCs w:val="52"/>
          <w:cs/>
        </w:rPr>
        <w:t>พระบรมชนกา</w:t>
      </w:r>
      <w:proofErr w:type="spellStart"/>
      <w:r w:rsidRPr="00F2787E">
        <w:rPr>
          <w:rFonts w:ascii="TH SarabunPSK" w:eastAsia="Times New Roman" w:hAnsi="TH SarabunPSK" w:cs="TH SarabunPSK"/>
          <w:color w:val="0A5155"/>
          <w:sz w:val="52"/>
          <w:szCs w:val="52"/>
          <w:cs/>
        </w:rPr>
        <w:t>ธิเบ</w:t>
      </w:r>
      <w:proofErr w:type="spellEnd"/>
      <w:r w:rsidRPr="00F2787E">
        <w:rPr>
          <w:rFonts w:ascii="TH SarabunPSK" w:eastAsia="Times New Roman" w:hAnsi="TH SarabunPSK" w:cs="TH SarabunPSK"/>
          <w:color w:val="0A5155"/>
          <w:sz w:val="52"/>
          <w:szCs w:val="52"/>
          <w:cs/>
        </w:rPr>
        <w:t>ศร มหาภูมิพลอดุลยเดชมหาราช บรมนาถบพิตร</w:t>
      </w:r>
    </w:p>
    <w:p w14:paraId="6CB0389E" w14:textId="77777777" w:rsidR="00F2787E" w:rsidRPr="00F2787E" w:rsidRDefault="00F2787E" w:rsidP="00F2787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  <w:r w:rsidRPr="00F2787E">
        <w:rPr>
          <w:rFonts w:ascii="Segoe UI" w:eastAsia="Times New Roman" w:hAnsi="Segoe UI" w:cs="Segoe UI"/>
          <w:color w:val="212529"/>
          <w:sz w:val="24"/>
          <w:szCs w:val="24"/>
        </w:rPr>
        <w:t>  </w:t>
      </w:r>
    </w:p>
    <w:p w14:paraId="3F78F45E" w14:textId="77777777" w:rsidR="00F2787E" w:rsidRPr="00F2787E" w:rsidRDefault="00F2787E" w:rsidP="00F2787E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4"/>
          <w:szCs w:val="24"/>
        </w:rPr>
      </w:pPr>
      <w:r w:rsidRPr="00F2787E">
        <w:rPr>
          <w:rFonts w:ascii="Segoe UI" w:eastAsia="Times New Roman" w:hAnsi="Segoe UI" w:cs="Segoe UI"/>
          <w:noProof/>
          <w:color w:val="212529"/>
          <w:sz w:val="24"/>
          <w:szCs w:val="24"/>
        </w:rPr>
        <w:drawing>
          <wp:inline distT="0" distB="0" distL="0" distR="0" wp14:anchorId="226DA8C3" wp14:editId="08D8797E">
            <wp:extent cx="3333750" cy="41243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39470" w14:textId="3317DA66" w:rsidR="00F2787E" w:rsidRPr="00F2787E" w:rsidRDefault="00F2787E" w:rsidP="00F2787E">
      <w:pPr>
        <w:shd w:val="clear" w:color="auto" w:fill="FFFFFF"/>
        <w:spacing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</w:p>
    <w:p w14:paraId="21A261CF" w14:textId="77777777" w:rsidR="00F2787E" w:rsidRPr="00F2787E" w:rsidRDefault="00F2787E" w:rsidP="00F2787E">
      <w:pPr>
        <w:shd w:val="clear" w:color="auto" w:fill="FFFFFF"/>
        <w:spacing w:after="100" w:afterAutospacing="1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2787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13 </w:t>
      </w:r>
      <w:r w:rsidRPr="00F2787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ตุลาคม </w:t>
      </w:r>
      <w:r w:rsidRPr="00F2787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2565 </w:t>
      </w:r>
      <w:r w:rsidRPr="00F2787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เนื่องในวันคล้ายวันสวรรคตพระบาทสมเด็จพระบรมชนกา</w:t>
      </w:r>
      <w:proofErr w:type="spellStart"/>
      <w:r w:rsidRPr="00F2787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ธิเบ</w:t>
      </w:r>
      <w:proofErr w:type="spellEnd"/>
      <w:r w:rsidRPr="00F2787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ศร มหาภูมิพลอดุลยเดชมหาราช บรมนาถบพิตร</w:t>
      </w:r>
    </w:p>
    <w:p w14:paraId="6D8F02DC" w14:textId="77777777" w:rsidR="00F2787E" w:rsidRPr="00F2787E" w:rsidRDefault="00F2787E" w:rsidP="00F2787E">
      <w:pPr>
        <w:shd w:val="clear" w:color="auto" w:fill="FFFFFF"/>
        <w:spacing w:after="100" w:afterAutospacing="1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F2787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ขอเชิญชวนหน่วยงานภาครัฐ ภาคเอกชน และประชาชนจัดตั้งโต๊ะหมู่ประดิษฐานพระบรมฉายาลักษณ์ พระบาทสมเด็จพระบรมชนกา</w:t>
      </w:r>
      <w:proofErr w:type="spellStart"/>
      <w:r w:rsidRPr="00F2787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ธิเบ</w:t>
      </w:r>
      <w:proofErr w:type="spellEnd"/>
      <w:r w:rsidRPr="00F2787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ศร มหาภูมิพลอดุลยเดชมหาราช บรมนาถบพิตร พร้อมเครื่องราชสักการะ (เครื่องทองน้อย) ตามอาคารสถานที่ของหน่วยงานและบ้านเรือน ตลอดเดือนตุลาคม </w:t>
      </w:r>
      <w:r w:rsidRPr="00F2787E">
        <w:rPr>
          <w:rFonts w:ascii="TH SarabunPSK" w:eastAsia="Times New Roman" w:hAnsi="TH SarabunPSK" w:cs="TH SarabunPSK"/>
          <w:color w:val="000000"/>
          <w:sz w:val="32"/>
          <w:szCs w:val="32"/>
        </w:rPr>
        <w:t>2565</w:t>
      </w:r>
    </w:p>
    <w:p w14:paraId="57D667FE" w14:textId="77777777" w:rsidR="00F2787E" w:rsidRPr="00F2787E" w:rsidRDefault="00F2787E"/>
    <w:sectPr w:rsidR="00F2787E" w:rsidRPr="00F278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87E"/>
    <w:rsid w:val="00F2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3A9D8"/>
  <w15:chartTrackingRefBased/>
  <w15:docId w15:val="{A4F3BC00-0F69-41E2-B1D1-0D0B1BE16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7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504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6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5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75676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65385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670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H61M</dc:creator>
  <cp:keywords/>
  <dc:description/>
  <cp:lastModifiedBy>H61M</cp:lastModifiedBy>
  <cp:revision>1</cp:revision>
  <dcterms:created xsi:type="dcterms:W3CDTF">2022-10-18T02:11:00Z</dcterms:created>
  <dcterms:modified xsi:type="dcterms:W3CDTF">2022-10-18T02:14:00Z</dcterms:modified>
</cp:coreProperties>
</file>